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color w:val="B4433A"/>
          <w:sz w:val="19"/>
          <w:rFonts w:eastAsia="宋体"/>
        </w:rPr>
        <w:t>辅助初审，不构成法律意见；规则表为通用口径，未经律师审定；重要条款以律师意见为准。</w:t>
      </w:r>
    </w:p>
    <w:p>
      <w:pPr>
        <w:spacing w:after="120" w:before="0"/>
      </w:pPr>
      <w:r>
        <w:rPr>
          <w:color w:val="5B6B70"/>
          <w:sz w:val="19"/>
          <w:rFonts w:eastAsia="宋体"/>
        </w:rPr>
        <w:t>示例数据。公司与数字均为虚构。</w:t>
      </w:r>
    </w:p>
    <w:p>
      <w:pPr>
        <w:spacing w:after="80" w:before="0"/>
      </w:pPr>
      <w:r>
        <w:rPr>
          <w:b/>
          <w:sz w:val="30"/>
          <w:rFonts w:eastAsia="宋体"/>
        </w:rPr>
        <w:t>合同风险审查助手：一页摘要</w:t>
      </w:r>
    </w:p>
    <w:p>
      <w:pPr>
        <w:spacing w:after="40" w:before="0"/>
      </w:pPr>
      <w:r>
        <w:rPr>
          <w:rFonts w:eastAsia="宋体"/>
        </w:rPr>
        <w:t>合同名称：年度经销框架协议与季度订单</w:t>
      </w:r>
    </w:p>
    <w:p>
      <w:pPr>
        <w:spacing w:after="40" w:before="0"/>
      </w:pPr>
      <w:r>
        <w:rPr>
          <w:rFonts w:eastAsia="宋体"/>
        </w:rPr>
        <w:t>我方立场：卖方（我方：甲方；对方：乙方）　合同金额：3,600,000 元　审查日期：2026年10月10日</w:t>
      </w:r>
    </w:p>
    <w:p>
      <w:pPr>
        <w:spacing w:after="40" w:before="0"/>
      </w:pPr>
      <w:r>
        <w:rPr>
          <w:b/>
          <w:color w:val="B4433A"/>
          <w:rFonts w:eastAsia="宋体"/>
        </w:rPr>
        <w:t>本合同风险：红（整份取最高档，未见此条不计入）；红 4 项、黄 4 项、未见此条 0 项、未审查 0 项、绿 16 项。本次适用 23 条规则，共 24 项检查。</w:t>
      </w:r>
    </w:p>
    <w:p>
      <w:pPr>
        <w:spacing w:after="40" w:before="160"/>
      </w:pPr>
      <w:r>
        <w:rPr>
          <w:b/>
          <w:sz w:val="23"/>
          <w:rFonts w:eastAsia="宋体"/>
        </w:rPr>
        <w:t>签署前必须办的事</w:t>
      </w:r>
    </w:p>
    <w:p>
      <w:pPr>
        <w:spacing w:after="20"/>
        <w:ind w:left="240"/>
      </w:pPr>
      <w:r>
        <w:rPr>
          <w:rFonts w:eastAsia="宋体"/>
        </w:rPr>
        <w:t>删除对方单方调价的约定</w:t>
      </w:r>
    </w:p>
    <w:p>
      <w:pPr>
        <w:spacing w:after="20"/>
        <w:ind w:left="240"/>
      </w:pPr>
      <w:r>
        <w:rPr>
          <w:rFonts w:eastAsia="宋体"/>
        </w:rPr>
        <w:t>把账期谈到公司上限以内，或由老板明确接受</w:t>
      </w:r>
    </w:p>
    <w:p>
      <w:pPr>
        <w:spacing w:after="20"/>
        <w:ind w:left="240"/>
      </w:pPr>
      <w:r>
        <w:rPr>
          <w:rFonts w:eastAsia="宋体"/>
        </w:rPr>
        <w:t>删除排他或要求对方承诺最低采购量</w:t>
      </w:r>
    </w:p>
    <w:p>
      <w:pPr>
        <w:spacing w:after="20"/>
        <w:ind w:left="240"/>
      </w:pPr>
      <w:r>
        <w:rPr>
          <w:rFonts w:eastAsia="宋体"/>
        </w:rPr>
        <w:t>争议解决只保留一种方式并写明机构</w:t>
      </w:r>
    </w:p>
    <w:p>
      <w:pPr>
        <w:spacing w:after="40" w:before="160"/>
      </w:pPr>
      <w:r>
        <w:rPr>
          <w:b/>
          <w:sz w:val="23"/>
          <w:rFonts w:eastAsia="宋体"/>
        </w:rPr>
        <w:t>红项（4）</w:t>
      </w:r>
    </w:p>
    <w:p>
      <w:pPr>
        <w:spacing w:after="20"/>
        <w:ind w:left="240"/>
      </w:pPr>
      <w:r>
        <w:rPr>
          <w:b/>
          <w:color w:val="B4433A"/>
          <w:rFonts w:eastAsia="宋体"/>
        </w:rPr>
        <w:t xml:space="preserve">[红] </w:t>
      </w:r>
      <w:r>
        <w:rPr>
          <w:rFonts w:eastAsia="宋体"/>
        </w:rPr>
        <w:t>对方可单方调价：乙方可单方调整价格。（第四条 价格、价格保护与税率）</w:t>
      </w:r>
    </w:p>
    <w:p>
      <w:pPr>
        <w:spacing w:after="20"/>
        <w:ind w:left="240"/>
      </w:pPr>
      <w:r>
        <w:rPr>
          <w:b/>
          <w:color w:val="B4433A"/>
          <w:rFonts w:eastAsia="宋体"/>
        </w:rPr>
        <w:t xml:space="preserve">[红] </w:t>
      </w:r>
      <w:r>
        <w:rPr>
          <w:rFonts w:eastAsia="宋体"/>
        </w:rPr>
        <w:t>账期超过上限：账期 90 天，超过账期上限 60 天。（第五条 付款方式）</w:t>
      </w:r>
    </w:p>
    <w:p>
      <w:pPr>
        <w:spacing w:after="20"/>
        <w:ind w:left="240"/>
      </w:pPr>
      <w:r>
        <w:rPr>
          <w:b/>
          <w:color w:val="B4433A"/>
          <w:rFonts w:eastAsia="宋体"/>
        </w:rPr>
        <w:t xml:space="preserve">[红] </w:t>
      </w:r>
      <w:r>
        <w:rPr>
          <w:rFonts w:eastAsia="宋体"/>
        </w:rPr>
        <w:t>排他限制无对价：我方受排他或区域限制，对方没有最低采购量等对应承诺。（第二条 经销区域与期限）</w:t>
      </w:r>
    </w:p>
    <w:p>
      <w:pPr>
        <w:spacing w:after="20"/>
        <w:ind w:left="240"/>
      </w:pPr>
      <w:r>
        <w:rPr>
          <w:b/>
          <w:color w:val="B4433A"/>
          <w:rFonts w:eastAsia="宋体"/>
        </w:rPr>
        <w:t xml:space="preserve">[红] </w:t>
      </w:r>
      <w:r>
        <w:rPr>
          <w:rFonts w:eastAsia="宋体"/>
        </w:rPr>
        <w:t>或裁或审并存：同时约定可以仲裁、也可以起诉。（第十六条 争议解决）</w:t>
      </w:r>
    </w:p>
    <w:p>
      <w:pPr>
        <w:spacing w:after="40" w:before="160"/>
      </w:pPr>
      <w:r>
        <w:rPr>
          <w:b/>
          <w:sz w:val="23"/>
          <w:rFonts w:eastAsia="宋体"/>
        </w:rPr>
        <w:t>黄项（4）</w:t>
      </w:r>
    </w:p>
    <w:p>
      <w:pPr>
        <w:spacing w:after="20"/>
        <w:ind w:left="240"/>
      </w:pPr>
      <w:r>
        <w:rPr>
          <w:b/>
          <w:color w:val="9A6A12"/>
          <w:rFonts w:eastAsia="宋体"/>
        </w:rPr>
        <w:t xml:space="preserve">[黄] </w:t>
      </w:r>
      <w:r>
        <w:rPr>
          <w:rFonts w:eastAsia="宋体"/>
        </w:rPr>
        <w:t>账期自收到发票起算：账期自对方收到发票起算，对方迟收发票或退票，账期就不起算。（第五条 付款方式）</w:t>
      </w:r>
    </w:p>
    <w:p>
      <w:pPr>
        <w:spacing w:after="20"/>
        <w:ind w:left="240"/>
      </w:pPr>
      <w:r>
        <w:rPr>
          <w:b/>
          <w:color w:val="9A6A12"/>
          <w:rFonts w:eastAsia="宋体"/>
        </w:rPr>
        <w:t xml:space="preserve">[黄] </w:t>
      </w:r>
      <w:r>
        <w:rPr>
          <w:rFonts w:eastAsia="宋体"/>
        </w:rPr>
        <w:t>开票时间不受我方控制：开票时间由乙方决定或通知。（第六条 发票）</w:t>
      </w:r>
    </w:p>
    <w:p>
      <w:pPr>
        <w:spacing w:after="20"/>
        <w:ind w:left="240"/>
      </w:pPr>
      <w:r>
        <w:rPr>
          <w:b/>
          <w:color w:val="9A6A12"/>
          <w:rFonts w:eastAsia="宋体"/>
        </w:rPr>
        <w:t xml:space="preserve">[黄] </w:t>
      </w:r>
      <w:r>
        <w:rPr>
          <w:rFonts w:eastAsia="宋体"/>
        </w:rPr>
        <w:t>质保金无到期自动支付：质保金 10%，期满后没有自动支付或无异议即付的约定。（第五条 付款方式）</w:t>
      </w:r>
    </w:p>
    <w:p>
      <w:pPr>
        <w:spacing w:after="20"/>
        <w:ind w:left="240"/>
      </w:pPr>
      <w:r>
        <w:rPr>
          <w:b/>
          <w:color w:val="9A6A12"/>
          <w:rFonts w:eastAsia="宋体"/>
        </w:rPr>
        <w:t xml:space="preserve">[黄] </w:t>
      </w:r>
      <w:r>
        <w:rPr>
          <w:rFonts w:eastAsia="宋体"/>
        </w:rPr>
        <w:t>订单可覆盖框架约定：订单可另行约定并优先于框架协议，框架里的价格保护、质保等约定可能被订单覆盖。（季度订单 第四条 订单效力）</w:t>
      </w:r>
    </w:p>
    <w:p>
      <w:pPr>
        <w:spacing w:after="40" w:before="160"/>
      </w:pPr>
      <w:r>
        <w:rPr>
          <w:b/>
          <w:sz w:val="23"/>
          <w:rFonts w:eastAsia="宋体"/>
        </w:rPr>
        <w:t>未见此条（0）</w:t>
      </w:r>
    </w:p>
    <w:p>
      <w:pPr>
        <w:spacing w:after="40" w:before="0"/>
      </w:pPr>
      <w:r>
        <w:rPr>
          <w:color w:val="3F5F69"/>
          <w:sz w:val="18"/>
          <w:rFonts w:eastAsia="宋体"/>
        </w:rPr>
        <w:t>合同里没找到这一条。没写不等于没风险，要不要补由你们定，拿不准的问律师。</w:t>
      </w:r>
    </w:p>
    <w:p>
      <w:pPr>
        <w:spacing w:after="20"/>
        <w:ind w:left="240"/>
      </w:pPr>
      <w:r>
        <w:rPr>
          <w:rFonts w:eastAsia="宋体"/>
        </w:rPr>
        <w:t>无</w:t>
      </w:r>
    </w:p>
    <w:p>
      <w:pPr>
        <w:spacing w:after="40" w:before="160"/>
      </w:pPr>
      <w:r>
        <w:rPr>
          <w:b/>
          <w:sz w:val="23"/>
          <w:rFonts w:eastAsia="宋体"/>
        </w:rPr>
        <w:t>复核清单（建议问律师的条款与问题）</w:t>
      </w:r>
    </w:p>
    <w:p>
      <w:pPr>
        <w:spacing w:after="20"/>
        <w:ind w:left="240"/>
      </w:pPr>
      <w:r>
        <w:rPr>
          <w:rFonts w:eastAsia="宋体"/>
        </w:rPr>
        <w:t>整份合同：请律师通读全文，重点看本清单所列条款。</w:t>
      </w:r>
    </w:p>
    <w:p>
      <w:pPr>
        <w:spacing w:after="20"/>
        <w:ind w:left="240"/>
      </w:pPr>
      <w:r>
        <w:rPr>
          <w:rFonts w:eastAsia="宋体"/>
        </w:rPr>
        <w:t>排他限制无对价（第二条 经销区域与期限）：区域独家条款的对价和退出机制怎么写？</w:t>
      </w:r>
    </w:p>
    <w:p>
      <w:pPr>
        <w:spacing w:after="20"/>
        <w:ind w:left="240"/>
      </w:pPr>
      <w:r>
        <w:rPr>
          <w:rFonts w:eastAsia="宋体"/>
        </w:rPr>
        <w:t>或裁或审并存（第十六条 争议解决）：选仲裁还是诉讼？哪家机构？</w:t>
      </w:r>
    </w:p>
    <w:p>
      <w:pPr>
        <w:spacing w:after="40" w:before="160"/>
      </w:pPr>
      <w:r>
        <w:rPr>
          <w:b/>
          <w:sz w:val="23"/>
          <w:rFonts w:eastAsia="宋体"/>
        </w:rPr>
        <w:t>补件清单</w:t>
      </w:r>
    </w:p>
    <w:p>
      <w:pPr>
        <w:spacing w:after="20"/>
        <w:ind w:left="240"/>
      </w:pPr>
      <w:r>
        <w:rPr>
          <w:rFonts w:eastAsia="宋体"/>
        </w:rPr>
        <w:t>乙方营业执照（核对名称与盖章主体一致）（对方主体的工商信息由人在外部平台核对，系统只做提示）</w:t>
      </w:r>
    </w:p>
    <w:p>
      <w:pPr>
        <w:spacing w:after="40" w:before="160"/>
      </w:pPr>
      <w:r>
        <w:rPr>
          <w:b/>
          <w:sz w:val="23"/>
          <w:rFonts w:eastAsia="宋体"/>
        </w:rPr>
        <w:t>未审查部分</w:t>
      </w:r>
    </w:p>
    <w:p>
      <w:pPr>
        <w:spacing w:after="20"/>
        <w:ind w:left="240"/>
      </w:pPr>
      <w:r>
        <w:rPr>
          <w:rFonts w:eastAsia="宋体"/>
        </w:rPr>
        <w:t>无</w:t>
      </w:r>
    </w:p>
    <w:p>
      <w:pPr>
        <w:spacing w:after="0" w:before="0"/>
      </w:pPr>
      <w:r>
        <w:rPr>
          <w:color w:val="5B6B70"/>
          <w:sz w:val="18"/>
          <w:rFonts w:eastAsia="宋体"/>
        </w:rPr>
        <w:t>未审查表示系统没有读到或没能核对上原文，不判为合格，需人工查看原文。</w:t>
      </w:r>
    </w:p>
    <w:sectPr w:rsidR="00FC693F" w:rsidRPr="0006063C" w:rsidSect="00034616">
      <w:pgSz w:w="12240" w:h="15840"/>
      <w:pgMar w:top="920" w:right="1080" w:bottom="9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eastAsia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宋体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宋体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宋体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